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7052" w14:textId="77777777" w:rsidR="0031673F" w:rsidRPr="0031673F" w:rsidRDefault="0031673F" w:rsidP="0031673F">
      <w:pPr>
        <w:spacing w:after="0" w:line="280" w:lineRule="atLeast"/>
        <w:rPr>
          <w:sz w:val="20"/>
          <w:szCs w:val="20"/>
        </w:rPr>
      </w:pPr>
      <w:bookmarkStart w:id="0" w:name="adres1"/>
      <w:bookmarkStart w:id="1" w:name="adres2"/>
      <w:bookmarkStart w:id="2" w:name="adres3"/>
      <w:bookmarkStart w:id="3" w:name="adres4"/>
      <w:bookmarkStart w:id="4" w:name="adres5"/>
      <w:bookmarkEnd w:id="0"/>
      <w:bookmarkEnd w:id="1"/>
      <w:bookmarkEnd w:id="2"/>
      <w:bookmarkEnd w:id="3"/>
      <w:bookmarkEnd w:id="4"/>
    </w:p>
    <w:p w14:paraId="7D9398ED" w14:textId="77777777" w:rsidR="0036310B" w:rsidRDefault="0036310B" w:rsidP="0036310B">
      <w:pPr>
        <w:spacing w:after="0"/>
      </w:pPr>
    </w:p>
    <w:p w14:paraId="550D383F" w14:textId="6AF826C0" w:rsidR="29608503" w:rsidRPr="00392782" w:rsidRDefault="29608503" w:rsidP="00F250FA">
      <w:pPr>
        <w:spacing w:line="257" w:lineRule="auto"/>
        <w:rPr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Dear </w:t>
      </w:r>
      <w:proofErr w:type="spellStart"/>
      <w:r w:rsidRPr="00F250FA">
        <w:rPr>
          <w:rFonts w:ascii="Calibri" w:eastAsia="Calibri" w:hAnsi="Calibri" w:cs="Calibri"/>
          <w:lang w:val="en-US"/>
        </w:rPr>
        <w:t>PrEP</w:t>
      </w:r>
      <w:proofErr w:type="spellEnd"/>
      <w:r w:rsidRPr="00F250FA">
        <w:rPr>
          <w:rFonts w:ascii="Calibri" w:eastAsia="Calibri" w:hAnsi="Calibri" w:cs="Calibri"/>
          <w:lang w:val="en-US"/>
        </w:rPr>
        <w:t xml:space="preserve">-user of GGD Hollands Midden-Hecht, </w:t>
      </w:r>
    </w:p>
    <w:p w14:paraId="205B7EB3" w14:textId="376CB09B" w:rsidR="29608503" w:rsidRPr="00392782" w:rsidRDefault="29608503" w:rsidP="00F250FA">
      <w:pPr>
        <w:spacing w:line="257" w:lineRule="auto"/>
        <w:rPr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 </w:t>
      </w:r>
    </w:p>
    <w:p w14:paraId="31F135BE" w14:textId="7A43A3ED" w:rsidR="29608503" w:rsidRPr="00392782" w:rsidRDefault="29608503" w:rsidP="00F250FA">
      <w:pPr>
        <w:spacing w:line="257" w:lineRule="auto"/>
        <w:rPr>
          <w:lang w:val="en-US"/>
        </w:rPr>
      </w:pPr>
      <w:r w:rsidRPr="00F250FA">
        <w:rPr>
          <w:rFonts w:ascii="Calibri" w:eastAsia="Calibri" w:hAnsi="Calibri" w:cs="Calibri"/>
          <w:lang w:val="en-US"/>
        </w:rPr>
        <w:t>As you may have heard or read, the national GGD-</w:t>
      </w:r>
      <w:proofErr w:type="spellStart"/>
      <w:r w:rsidRPr="00F250FA">
        <w:rPr>
          <w:rFonts w:ascii="Calibri" w:eastAsia="Calibri" w:hAnsi="Calibri" w:cs="Calibri"/>
          <w:lang w:val="en-US"/>
        </w:rPr>
        <w:t>PrEP</w:t>
      </w:r>
      <w:proofErr w:type="spellEnd"/>
      <w:r w:rsidRPr="00F250FA">
        <w:rPr>
          <w:rFonts w:ascii="Calibri" w:eastAsia="Calibri" w:hAnsi="Calibri" w:cs="Calibri"/>
          <w:lang w:val="en-US"/>
        </w:rPr>
        <w:t xml:space="preserve"> pilot will end on the 1</w:t>
      </w:r>
      <w:r w:rsidRPr="00F250FA">
        <w:rPr>
          <w:rFonts w:ascii="Calibri" w:eastAsia="Calibri" w:hAnsi="Calibri" w:cs="Calibri"/>
          <w:vertAlign w:val="superscript"/>
          <w:lang w:val="en-US"/>
        </w:rPr>
        <w:t>st</w:t>
      </w:r>
      <w:r w:rsidRPr="00F250FA">
        <w:rPr>
          <w:rFonts w:ascii="Calibri" w:eastAsia="Calibri" w:hAnsi="Calibri" w:cs="Calibri"/>
          <w:lang w:val="en-US"/>
        </w:rPr>
        <w:t xml:space="preserve"> of August 2024. News items have also mentioned that </w:t>
      </w:r>
      <w:proofErr w:type="spellStart"/>
      <w:r w:rsidRPr="00F250FA">
        <w:rPr>
          <w:rFonts w:ascii="Calibri" w:eastAsia="Calibri" w:hAnsi="Calibri" w:cs="Calibri"/>
          <w:lang w:val="en-US"/>
        </w:rPr>
        <w:t>PrEP</w:t>
      </w:r>
      <w:proofErr w:type="spellEnd"/>
      <w:r w:rsidRPr="00F250FA">
        <w:rPr>
          <w:rFonts w:ascii="Calibri" w:eastAsia="Calibri" w:hAnsi="Calibri" w:cs="Calibri"/>
          <w:lang w:val="en-US"/>
        </w:rPr>
        <w:t xml:space="preserve"> will become available for more individuals, through GP’s and GGD’s. With this letter we want to clarify what these changes mean </w:t>
      </w:r>
      <w:r w:rsidR="1E18BE43" w:rsidRPr="00F250FA">
        <w:rPr>
          <w:rFonts w:ascii="Calibri" w:eastAsia="Calibri" w:hAnsi="Calibri" w:cs="Calibri"/>
          <w:lang w:val="en-US"/>
        </w:rPr>
        <w:t>for you</w:t>
      </w:r>
      <w:r w:rsidRPr="00F250FA">
        <w:rPr>
          <w:rFonts w:ascii="Calibri" w:eastAsia="Calibri" w:hAnsi="Calibri" w:cs="Calibri"/>
          <w:lang w:val="en-US"/>
        </w:rPr>
        <w:t xml:space="preserve">, and for us. </w:t>
      </w:r>
    </w:p>
    <w:p w14:paraId="0A3EB0D4" w14:textId="14F26246" w:rsidR="29608503" w:rsidRDefault="29608503" w:rsidP="00F250FA">
      <w:pPr>
        <w:spacing w:line="276" w:lineRule="auto"/>
      </w:pPr>
      <w:r w:rsidRPr="00F250FA">
        <w:rPr>
          <w:rFonts w:ascii="Calibri" w:eastAsia="Calibri" w:hAnsi="Calibri" w:cs="Calibri"/>
          <w:lang w:val="en-US"/>
        </w:rPr>
        <w:t xml:space="preserve">For you: </w:t>
      </w:r>
    </w:p>
    <w:p w14:paraId="66E4DC3F" w14:textId="1F837781" w:rsidR="29608503" w:rsidRDefault="29608503" w:rsidP="00F250FA">
      <w:pPr>
        <w:pStyle w:val="Lijstalinea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  <w:b/>
          <w:bCs/>
          <w:lang w:val="en-US"/>
        </w:rPr>
      </w:pPr>
      <w:r w:rsidRPr="00F250FA">
        <w:rPr>
          <w:rFonts w:ascii="Calibri" w:eastAsia="Calibri" w:hAnsi="Calibri" w:cs="Calibri"/>
          <w:b/>
          <w:bCs/>
          <w:lang w:val="en-US"/>
        </w:rPr>
        <w:t xml:space="preserve">You can continue </w:t>
      </w:r>
      <w:r w:rsidR="532ADE6B" w:rsidRPr="00F250FA">
        <w:rPr>
          <w:rFonts w:ascii="Calibri" w:eastAsia="Calibri" w:hAnsi="Calibri" w:cs="Calibri"/>
          <w:b/>
          <w:bCs/>
          <w:lang w:val="en-US"/>
        </w:rPr>
        <w:t>your</w:t>
      </w:r>
      <w:r w:rsidRPr="00F250FA">
        <w:rPr>
          <w:rFonts w:ascii="Calibri" w:eastAsia="Calibri" w:hAnsi="Calibri" w:cs="Calibri"/>
          <w:b/>
          <w:bCs/>
          <w:lang w:val="en-US"/>
        </w:rPr>
        <w:t xml:space="preserve"> </w:t>
      </w:r>
      <w:proofErr w:type="spellStart"/>
      <w:r w:rsidRPr="00F250FA">
        <w:rPr>
          <w:rFonts w:ascii="Calibri" w:eastAsia="Calibri" w:hAnsi="Calibri" w:cs="Calibri"/>
          <w:b/>
          <w:bCs/>
          <w:lang w:val="en-US"/>
        </w:rPr>
        <w:t>PrEP</w:t>
      </w:r>
      <w:proofErr w:type="spellEnd"/>
      <w:r w:rsidRPr="00F250FA">
        <w:rPr>
          <w:rFonts w:ascii="Calibri" w:eastAsia="Calibri" w:hAnsi="Calibri" w:cs="Calibri"/>
          <w:b/>
          <w:bCs/>
          <w:lang w:val="en-US"/>
        </w:rPr>
        <w:t xml:space="preserve">-care at GGD Hollands Midden. </w:t>
      </w:r>
    </w:p>
    <w:p w14:paraId="61F78152" w14:textId="6F398039" w:rsidR="29608503" w:rsidRDefault="29608503" w:rsidP="00F250FA">
      <w:pPr>
        <w:pStyle w:val="Lijstalinea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The compensation of extra appointments and </w:t>
      </w:r>
      <w:proofErr w:type="spellStart"/>
      <w:r w:rsidRPr="00F250FA">
        <w:rPr>
          <w:rFonts w:ascii="Calibri" w:eastAsia="Calibri" w:hAnsi="Calibri" w:cs="Calibri"/>
          <w:lang w:val="en-US"/>
        </w:rPr>
        <w:t>PrEP</w:t>
      </w:r>
      <w:proofErr w:type="spellEnd"/>
      <w:r w:rsidRPr="00F250FA">
        <w:rPr>
          <w:rFonts w:ascii="Calibri" w:eastAsia="Calibri" w:hAnsi="Calibri" w:cs="Calibri"/>
          <w:lang w:val="en-US"/>
        </w:rPr>
        <w:t xml:space="preserve"> medication through the RIVM will stop in August 2024. This means that: </w:t>
      </w:r>
    </w:p>
    <w:p w14:paraId="62CAB15B" w14:textId="2A75A548" w:rsidR="29608503" w:rsidRDefault="29608503" w:rsidP="00F250FA">
      <w:pPr>
        <w:pStyle w:val="Lijstalinea"/>
        <w:numPr>
          <w:ilvl w:val="1"/>
          <w:numId w:val="10"/>
        </w:numPr>
        <w:spacing w:after="0" w:line="257" w:lineRule="auto"/>
        <w:rPr>
          <w:rFonts w:ascii="Calibri" w:eastAsia="Calibri" w:hAnsi="Calibri" w:cs="Calibri"/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The frequency of appointments will decrease to 2 appointments a year. </w:t>
      </w:r>
    </w:p>
    <w:p w14:paraId="2E80EA71" w14:textId="63745F2C" w:rsidR="29608503" w:rsidRDefault="29608503" w:rsidP="00F250FA">
      <w:pPr>
        <w:pStyle w:val="Lijstalinea"/>
        <w:numPr>
          <w:ilvl w:val="1"/>
          <w:numId w:val="10"/>
        </w:numPr>
        <w:spacing w:after="0" w:line="257" w:lineRule="auto"/>
        <w:rPr>
          <w:rFonts w:ascii="Calibri" w:eastAsia="Calibri" w:hAnsi="Calibri" w:cs="Calibri"/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The 2 appointments a year will remain cost-free, including the STI-tests and kidney function testing (if needed). </w:t>
      </w:r>
    </w:p>
    <w:p w14:paraId="3B348831" w14:textId="44861AE2" w:rsidR="29608503" w:rsidRPr="0069596E" w:rsidRDefault="29608503" w:rsidP="00F250FA">
      <w:pPr>
        <w:pStyle w:val="Lijstalinea"/>
        <w:numPr>
          <w:ilvl w:val="1"/>
          <w:numId w:val="10"/>
        </w:numPr>
        <w:spacing w:after="0" w:line="257" w:lineRule="auto"/>
        <w:rPr>
          <w:rFonts w:ascii="Calibri" w:eastAsia="Calibri" w:hAnsi="Calibri" w:cs="Calibri"/>
          <w:b/>
          <w:bCs/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The </w:t>
      </w:r>
      <w:proofErr w:type="spellStart"/>
      <w:r w:rsidRPr="00F250FA">
        <w:rPr>
          <w:rFonts w:ascii="Calibri" w:eastAsia="Calibri" w:hAnsi="Calibri" w:cs="Calibri"/>
          <w:lang w:val="en-US"/>
        </w:rPr>
        <w:t>PrEP</w:t>
      </w:r>
      <w:proofErr w:type="spellEnd"/>
      <w:r w:rsidRPr="00F250FA">
        <w:rPr>
          <w:rFonts w:ascii="Calibri" w:eastAsia="Calibri" w:hAnsi="Calibri" w:cs="Calibri"/>
          <w:lang w:val="en-US"/>
        </w:rPr>
        <w:t xml:space="preserve"> medication will not be available at the GGD anymore, but the doctor of the GGD will give you a prescription after each </w:t>
      </w:r>
      <w:proofErr w:type="spellStart"/>
      <w:r w:rsidRPr="00F250FA">
        <w:rPr>
          <w:rFonts w:ascii="Calibri" w:eastAsia="Calibri" w:hAnsi="Calibri" w:cs="Calibri"/>
          <w:lang w:val="en-US"/>
        </w:rPr>
        <w:t>PrEP</w:t>
      </w:r>
      <w:proofErr w:type="spellEnd"/>
      <w:r w:rsidRPr="00F250FA">
        <w:rPr>
          <w:rFonts w:ascii="Calibri" w:eastAsia="Calibri" w:hAnsi="Calibri" w:cs="Calibri"/>
          <w:lang w:val="en-US"/>
        </w:rPr>
        <w:t xml:space="preserve"> appointment. </w:t>
      </w:r>
      <w:r w:rsidRPr="0069596E">
        <w:rPr>
          <w:rFonts w:ascii="Calibri" w:eastAsia="Calibri" w:hAnsi="Calibri" w:cs="Calibri"/>
          <w:b/>
          <w:bCs/>
          <w:lang w:val="en-US"/>
        </w:rPr>
        <w:t xml:space="preserve">You will have to order and pay the full price of </w:t>
      </w:r>
      <w:proofErr w:type="spellStart"/>
      <w:r w:rsidRPr="0069596E">
        <w:rPr>
          <w:rFonts w:ascii="Calibri" w:eastAsia="Calibri" w:hAnsi="Calibri" w:cs="Calibri"/>
          <w:b/>
          <w:bCs/>
          <w:lang w:val="en-US"/>
        </w:rPr>
        <w:t>PrEP</w:t>
      </w:r>
      <w:proofErr w:type="spellEnd"/>
      <w:r w:rsidRPr="0069596E">
        <w:rPr>
          <w:rFonts w:ascii="Calibri" w:eastAsia="Calibri" w:hAnsi="Calibri" w:cs="Calibri"/>
          <w:b/>
          <w:bCs/>
          <w:lang w:val="en-US"/>
        </w:rPr>
        <w:t xml:space="preserve"> medication yourself. </w:t>
      </w:r>
    </w:p>
    <w:p w14:paraId="76DDB4F8" w14:textId="4B4AD1EA" w:rsidR="29608503" w:rsidRDefault="29608503" w:rsidP="00F250FA">
      <w:pPr>
        <w:pStyle w:val="Lijstalinea"/>
        <w:numPr>
          <w:ilvl w:val="1"/>
          <w:numId w:val="10"/>
        </w:numPr>
        <w:spacing w:after="0" w:line="257" w:lineRule="auto"/>
        <w:rPr>
          <w:rFonts w:ascii="Calibri" w:eastAsia="Calibri" w:hAnsi="Calibri" w:cs="Calibri"/>
          <w:color w:val="0000FF"/>
          <w:u w:val="single"/>
        </w:rPr>
      </w:pPr>
      <w:r w:rsidRPr="00F250FA">
        <w:rPr>
          <w:rFonts w:ascii="Calibri" w:eastAsia="Calibri" w:hAnsi="Calibri" w:cs="Calibri"/>
          <w:lang w:val="en-US"/>
        </w:rPr>
        <w:t xml:space="preserve">You can hand in the prescription in a pharmacy of your choice. </w:t>
      </w:r>
      <w:proofErr w:type="spellStart"/>
      <w:r w:rsidRPr="00F250FA">
        <w:rPr>
          <w:rFonts w:ascii="Calibri" w:eastAsia="Calibri" w:hAnsi="Calibri" w:cs="Calibri"/>
          <w:lang w:val="en-US"/>
        </w:rPr>
        <w:t>PrEPnu</w:t>
      </w:r>
      <w:proofErr w:type="spellEnd"/>
      <w:r w:rsidRPr="00F250FA">
        <w:rPr>
          <w:rFonts w:ascii="Calibri" w:eastAsia="Calibri" w:hAnsi="Calibri" w:cs="Calibri"/>
          <w:lang w:val="en-US"/>
        </w:rPr>
        <w:t xml:space="preserve"> keeps a frequently updated price list of different pharmacies, including online services. </w:t>
      </w:r>
      <w:r w:rsidR="00000000">
        <w:fldChar w:fldCharType="begin"/>
      </w:r>
      <w:r w:rsidR="00000000" w:rsidRPr="0069596E">
        <w:rPr>
          <w:lang w:val="en-US"/>
        </w:rPr>
        <w:instrText>HYPERLINK "https://prepnu.nl/gebruikers/prijslijst/" \h</w:instrText>
      </w:r>
      <w:r w:rsidR="00000000">
        <w:fldChar w:fldCharType="separate"/>
      </w:r>
      <w:proofErr w:type="spellStart"/>
      <w:r w:rsidRPr="00F250FA">
        <w:rPr>
          <w:rStyle w:val="Hyperlink"/>
          <w:rFonts w:ascii="Calibri" w:eastAsia="Calibri" w:hAnsi="Calibri" w:cs="Calibri"/>
        </w:rPr>
        <w:t>PrEP</w:t>
      </w:r>
      <w:proofErr w:type="spellEnd"/>
      <w:r w:rsidRPr="00F250FA">
        <w:rPr>
          <w:rStyle w:val="Hyperlink"/>
          <w:rFonts w:ascii="Calibri" w:eastAsia="Calibri" w:hAnsi="Calibri" w:cs="Calibri"/>
        </w:rPr>
        <w:t xml:space="preserve"> Prijslijst – </w:t>
      </w:r>
      <w:proofErr w:type="spellStart"/>
      <w:r w:rsidRPr="00F250FA">
        <w:rPr>
          <w:rStyle w:val="Hyperlink"/>
          <w:rFonts w:ascii="Calibri" w:eastAsia="Calibri" w:hAnsi="Calibri" w:cs="Calibri"/>
        </w:rPr>
        <w:t>PrEPnu</w:t>
      </w:r>
      <w:proofErr w:type="spellEnd"/>
      <w:r w:rsidR="00000000">
        <w:rPr>
          <w:rStyle w:val="Hyperlink"/>
          <w:rFonts w:ascii="Calibri" w:eastAsia="Calibri" w:hAnsi="Calibri" w:cs="Calibri"/>
        </w:rPr>
        <w:fldChar w:fldCharType="end"/>
      </w:r>
    </w:p>
    <w:p w14:paraId="70CDF6D9" w14:textId="7B06E609" w:rsidR="29608503" w:rsidRDefault="29608503" w:rsidP="00F250FA">
      <w:pPr>
        <w:spacing w:line="257" w:lineRule="auto"/>
      </w:pPr>
      <w:r w:rsidRPr="00F250FA">
        <w:rPr>
          <w:rFonts w:ascii="Calibri" w:eastAsia="Calibri" w:hAnsi="Calibri" w:cs="Calibri"/>
        </w:rPr>
        <w:t xml:space="preserve">For </w:t>
      </w:r>
      <w:proofErr w:type="spellStart"/>
      <w:r w:rsidRPr="00F250FA">
        <w:rPr>
          <w:rFonts w:ascii="Calibri" w:eastAsia="Calibri" w:hAnsi="Calibri" w:cs="Calibri"/>
        </w:rPr>
        <w:t>us</w:t>
      </w:r>
      <w:proofErr w:type="spellEnd"/>
      <w:r w:rsidRPr="00F250FA">
        <w:rPr>
          <w:rFonts w:ascii="Calibri" w:eastAsia="Calibri" w:hAnsi="Calibri" w:cs="Calibri"/>
        </w:rPr>
        <w:t xml:space="preserve">: </w:t>
      </w:r>
    </w:p>
    <w:p w14:paraId="39BA2DD8" w14:textId="4E1C4ACE" w:rsidR="29608503" w:rsidRDefault="29608503" w:rsidP="00F250FA">
      <w:pPr>
        <w:pStyle w:val="Lijstalinea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We will keep helping those that are already in </w:t>
      </w:r>
      <w:proofErr w:type="spellStart"/>
      <w:r w:rsidRPr="00F250FA">
        <w:rPr>
          <w:rFonts w:ascii="Calibri" w:eastAsia="Calibri" w:hAnsi="Calibri" w:cs="Calibri"/>
          <w:lang w:val="en-US"/>
        </w:rPr>
        <w:t>PrEP</w:t>
      </w:r>
      <w:proofErr w:type="spellEnd"/>
      <w:r w:rsidRPr="00F250FA">
        <w:rPr>
          <w:rFonts w:ascii="Calibri" w:eastAsia="Calibri" w:hAnsi="Calibri" w:cs="Calibri"/>
          <w:lang w:val="en-US"/>
        </w:rPr>
        <w:t xml:space="preserve">-care with us.  </w:t>
      </w:r>
    </w:p>
    <w:p w14:paraId="00979D74" w14:textId="0995961E" w:rsidR="29608503" w:rsidRDefault="29608503" w:rsidP="00F250FA">
      <w:pPr>
        <w:pStyle w:val="Lijstalinea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We are dependent on subsidies, so there will still be a limit on how many people we can offer </w:t>
      </w:r>
      <w:proofErr w:type="spellStart"/>
      <w:r w:rsidRPr="00F250FA">
        <w:rPr>
          <w:rFonts w:ascii="Calibri" w:eastAsia="Calibri" w:hAnsi="Calibri" w:cs="Calibri"/>
          <w:lang w:val="en-US"/>
        </w:rPr>
        <w:t>PrEP</w:t>
      </w:r>
      <w:proofErr w:type="spellEnd"/>
      <w:r w:rsidRPr="00F250FA">
        <w:rPr>
          <w:rFonts w:ascii="Calibri" w:eastAsia="Calibri" w:hAnsi="Calibri" w:cs="Calibri"/>
          <w:lang w:val="en-US"/>
        </w:rPr>
        <w:t xml:space="preserve">-care at the GGD. </w:t>
      </w:r>
    </w:p>
    <w:p w14:paraId="3238C609" w14:textId="78CF0422" w:rsidR="29608503" w:rsidRDefault="29608503" w:rsidP="00F250FA">
      <w:pPr>
        <w:pStyle w:val="Lijstalinea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Our </w:t>
      </w:r>
      <w:proofErr w:type="spellStart"/>
      <w:r w:rsidRPr="00F250FA">
        <w:rPr>
          <w:rFonts w:ascii="Calibri" w:eastAsia="Calibri" w:hAnsi="Calibri" w:cs="Calibri"/>
          <w:lang w:val="en-US"/>
        </w:rPr>
        <w:t>PrEP</w:t>
      </w:r>
      <w:proofErr w:type="spellEnd"/>
      <w:r w:rsidRPr="00F250FA">
        <w:rPr>
          <w:rFonts w:ascii="Calibri" w:eastAsia="Calibri" w:hAnsi="Calibri" w:cs="Calibri"/>
          <w:lang w:val="en-US"/>
        </w:rPr>
        <w:t xml:space="preserve"> waiting list will remain open for new individuals, but we </w:t>
      </w:r>
      <w:proofErr w:type="spellStart"/>
      <w:r w:rsidRPr="00F250FA">
        <w:rPr>
          <w:rFonts w:ascii="Calibri" w:eastAsia="Calibri" w:hAnsi="Calibri" w:cs="Calibri"/>
          <w:lang w:val="en-US"/>
        </w:rPr>
        <w:t>can not</w:t>
      </w:r>
      <w:proofErr w:type="spellEnd"/>
      <w:r w:rsidRPr="00F250FA">
        <w:rPr>
          <w:rFonts w:ascii="Calibri" w:eastAsia="Calibri" w:hAnsi="Calibri" w:cs="Calibri"/>
          <w:lang w:val="en-US"/>
        </w:rPr>
        <w:t xml:space="preserve"> guarantee a spot at short notice. </w:t>
      </w:r>
    </w:p>
    <w:p w14:paraId="3DC55B2B" w14:textId="4ACD1613" w:rsidR="29608503" w:rsidRDefault="29608503" w:rsidP="00F250FA">
      <w:pPr>
        <w:pStyle w:val="Lijstalinea"/>
        <w:numPr>
          <w:ilvl w:val="0"/>
          <w:numId w:val="10"/>
        </w:numPr>
        <w:spacing w:after="0" w:line="257" w:lineRule="auto"/>
        <w:rPr>
          <w:rFonts w:ascii="Calibri" w:eastAsia="Calibri" w:hAnsi="Calibri" w:cs="Calibri"/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The number of people on the waiting list offers important information towards policy makers and elected officials. </w:t>
      </w:r>
    </w:p>
    <w:p w14:paraId="41D60592" w14:textId="26B28A93" w:rsidR="29608503" w:rsidRPr="00392782" w:rsidRDefault="29608503" w:rsidP="00F250FA">
      <w:pPr>
        <w:spacing w:line="257" w:lineRule="auto"/>
        <w:rPr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 </w:t>
      </w:r>
    </w:p>
    <w:p w14:paraId="52FF1AF3" w14:textId="0CE59FA9" w:rsidR="29608503" w:rsidRPr="00392782" w:rsidRDefault="29608503" w:rsidP="00F250FA">
      <w:pPr>
        <w:spacing w:line="257" w:lineRule="auto"/>
        <w:rPr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For more information, visit: </w:t>
      </w:r>
      <w:r w:rsidR="00000000">
        <w:fldChar w:fldCharType="begin"/>
      </w:r>
      <w:r w:rsidR="00000000" w:rsidRPr="0069596E">
        <w:rPr>
          <w:lang w:val="en-US"/>
        </w:rPr>
        <w:instrText>HYPERLINK "https://www.mantotman.nl/en/quick-help/prep-prevents-hiv/prep-via-ggd-after-1-august-2024" \h</w:instrText>
      </w:r>
      <w:r w:rsidR="00000000">
        <w:fldChar w:fldCharType="separate"/>
      </w:r>
      <w:proofErr w:type="spellStart"/>
      <w:r w:rsidRPr="00F250FA">
        <w:rPr>
          <w:rStyle w:val="Hyperlink"/>
          <w:rFonts w:ascii="Calibri" w:eastAsia="Calibri" w:hAnsi="Calibri" w:cs="Calibri"/>
          <w:lang w:val="en-US"/>
        </w:rPr>
        <w:t>PrEP</w:t>
      </w:r>
      <w:proofErr w:type="spellEnd"/>
      <w:r w:rsidRPr="00F250FA">
        <w:rPr>
          <w:rStyle w:val="Hyperlink"/>
          <w:rFonts w:ascii="Calibri" w:eastAsia="Calibri" w:hAnsi="Calibri" w:cs="Calibri"/>
          <w:lang w:val="en-US"/>
        </w:rPr>
        <w:t xml:space="preserve"> via the GGD after 1 August 2024 | Man tot Man</w:t>
      </w:r>
      <w:r w:rsidR="00000000">
        <w:rPr>
          <w:rStyle w:val="Hyperlink"/>
          <w:rFonts w:ascii="Calibri" w:eastAsia="Calibri" w:hAnsi="Calibri" w:cs="Calibri"/>
          <w:lang w:val="en-US"/>
        </w:rPr>
        <w:fldChar w:fldCharType="end"/>
      </w:r>
      <w:r w:rsidRPr="00F250FA">
        <w:rPr>
          <w:rFonts w:ascii="Calibri" w:eastAsia="Calibri" w:hAnsi="Calibri" w:cs="Calibri"/>
          <w:lang w:val="en-US"/>
        </w:rPr>
        <w:t>.</w:t>
      </w:r>
    </w:p>
    <w:p w14:paraId="47F9757A" w14:textId="39FFFDDC" w:rsidR="29608503" w:rsidRPr="00392782" w:rsidRDefault="29608503" w:rsidP="00F250FA">
      <w:pPr>
        <w:spacing w:line="257" w:lineRule="auto"/>
        <w:rPr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 </w:t>
      </w:r>
    </w:p>
    <w:p w14:paraId="340C364C" w14:textId="3C8690E5" w:rsidR="29608503" w:rsidRPr="00392782" w:rsidRDefault="29608503" w:rsidP="00F250FA">
      <w:pPr>
        <w:spacing w:line="257" w:lineRule="auto"/>
        <w:rPr>
          <w:lang w:val="en-US"/>
        </w:rPr>
      </w:pPr>
      <w:r w:rsidRPr="00F250FA">
        <w:rPr>
          <w:rFonts w:ascii="Calibri" w:eastAsia="Calibri" w:hAnsi="Calibri" w:cs="Calibri"/>
          <w:lang w:val="en-US"/>
        </w:rPr>
        <w:t>With kind regards,</w:t>
      </w:r>
    </w:p>
    <w:p w14:paraId="6B5F1A65" w14:textId="4110E981" w:rsidR="29608503" w:rsidRPr="00392782" w:rsidRDefault="29608503" w:rsidP="00F250FA">
      <w:pPr>
        <w:spacing w:line="257" w:lineRule="auto"/>
        <w:rPr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 </w:t>
      </w:r>
    </w:p>
    <w:p w14:paraId="74878472" w14:textId="77777777" w:rsidR="00392782" w:rsidRPr="00392782" w:rsidRDefault="29608503" w:rsidP="00F250FA">
      <w:pPr>
        <w:spacing w:line="257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392782">
        <w:rPr>
          <w:rFonts w:ascii="Calibri" w:eastAsia="Calibri" w:hAnsi="Calibri" w:cs="Calibri"/>
          <w:sz w:val="24"/>
          <w:szCs w:val="24"/>
          <w:lang w:val="en-US"/>
        </w:rPr>
        <w:t xml:space="preserve">Team Sexual Health </w:t>
      </w:r>
    </w:p>
    <w:p w14:paraId="4495F2CE" w14:textId="2AE6D509" w:rsidR="29608503" w:rsidRPr="00392782" w:rsidRDefault="29608503" w:rsidP="00F250FA">
      <w:pPr>
        <w:spacing w:line="257" w:lineRule="auto"/>
        <w:rPr>
          <w:sz w:val="24"/>
          <w:szCs w:val="24"/>
          <w:lang w:val="en-US"/>
        </w:rPr>
      </w:pPr>
      <w:r w:rsidRPr="00392782">
        <w:rPr>
          <w:rFonts w:ascii="Calibri" w:eastAsia="Calibri" w:hAnsi="Calibri" w:cs="Calibri"/>
          <w:sz w:val="24"/>
          <w:szCs w:val="24"/>
          <w:lang w:val="en-US"/>
        </w:rPr>
        <w:t xml:space="preserve">GGD Hollands Midden-Hecht. </w:t>
      </w:r>
    </w:p>
    <w:p w14:paraId="2EF68C60" w14:textId="2F49374C" w:rsidR="29608503" w:rsidRPr="00392782" w:rsidRDefault="29608503" w:rsidP="00F250FA">
      <w:pPr>
        <w:spacing w:line="257" w:lineRule="auto"/>
        <w:rPr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 </w:t>
      </w:r>
    </w:p>
    <w:p w14:paraId="3F5F4A13" w14:textId="66E680BC" w:rsidR="29608503" w:rsidRPr="00392782" w:rsidRDefault="29608503" w:rsidP="00F250FA">
      <w:pPr>
        <w:spacing w:line="257" w:lineRule="auto"/>
        <w:rPr>
          <w:lang w:val="en-US"/>
        </w:rPr>
      </w:pPr>
      <w:r w:rsidRPr="00F250FA">
        <w:rPr>
          <w:rFonts w:ascii="Calibri" w:eastAsia="Calibri" w:hAnsi="Calibri" w:cs="Calibri"/>
          <w:lang w:val="en-US"/>
        </w:rPr>
        <w:t xml:space="preserve"> </w:t>
      </w:r>
    </w:p>
    <w:p w14:paraId="5F1F4242" w14:textId="278EB721" w:rsidR="00F250FA" w:rsidRPr="00392782" w:rsidRDefault="00F250FA" w:rsidP="00F250FA">
      <w:pPr>
        <w:spacing w:line="257" w:lineRule="auto"/>
        <w:rPr>
          <w:rFonts w:ascii="Calibri" w:eastAsia="Calibri" w:hAnsi="Calibri" w:cs="Calibri"/>
          <w:lang w:val="en-US"/>
        </w:rPr>
      </w:pPr>
    </w:p>
    <w:p w14:paraId="7226B74F" w14:textId="4443E792" w:rsidR="00F250FA" w:rsidRPr="00392782" w:rsidRDefault="00F250FA" w:rsidP="00F250FA">
      <w:pPr>
        <w:spacing w:after="0"/>
        <w:rPr>
          <w:lang w:val="en-US"/>
        </w:rPr>
      </w:pPr>
    </w:p>
    <w:sectPr w:rsidR="00F250FA" w:rsidRPr="00392782" w:rsidSect="00FF09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74A6" w14:textId="77777777" w:rsidR="00FF0942" w:rsidRDefault="00FF0942" w:rsidP="009874F2">
      <w:pPr>
        <w:spacing w:after="0" w:line="240" w:lineRule="auto"/>
      </w:pPr>
      <w:r>
        <w:separator/>
      </w:r>
    </w:p>
  </w:endnote>
  <w:endnote w:type="continuationSeparator" w:id="0">
    <w:p w14:paraId="0B0E794A" w14:textId="77777777" w:rsidR="00FF0942" w:rsidRDefault="00FF0942" w:rsidP="0098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6619" w14:textId="77777777" w:rsidR="00392782" w:rsidRDefault="003927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9EE6" w14:textId="77777777" w:rsidR="0031673F" w:rsidRDefault="0031673F">
    <w:pPr>
      <w:pStyle w:val="Voettekst"/>
    </w:pPr>
    <w:r w:rsidRPr="00E24239">
      <w:rPr>
        <w:color w:val="807570"/>
        <w:sz w:val="17"/>
        <w:szCs w:val="17"/>
      </w:rPr>
      <w:t>Postbus 121, 2300 AC Leiden</w:t>
    </w:r>
    <w:r>
      <w:rPr>
        <w:color w:val="807570"/>
        <w:sz w:val="17"/>
        <w:szCs w:val="17"/>
      </w:rPr>
      <w:tab/>
    </w:r>
    <w:r>
      <w:rPr>
        <w:color w:val="807570"/>
        <w:sz w:val="17"/>
        <w:szCs w:val="17"/>
      </w:rPr>
      <w:tab/>
      <w:t xml:space="preserve">  </w:t>
    </w:r>
    <w:r>
      <w:t xml:space="preserve"> </w:t>
    </w:r>
    <w:r>
      <w:rPr>
        <w:noProof/>
        <w:lang w:eastAsia="nl-NL"/>
      </w:rPr>
      <w:t xml:space="preserve">  </w:t>
    </w:r>
    <w:r w:rsidRPr="00E24239">
      <w:rPr>
        <w:noProof/>
        <w:lang w:eastAsia="nl-NL"/>
      </w:rPr>
      <w:drawing>
        <wp:inline distT="0" distB="0" distL="0" distR="0" wp14:anchorId="736860A2" wp14:editId="06502D5A">
          <wp:extent cx="1904400" cy="169200"/>
          <wp:effectExtent l="0" t="0" r="635" b="2540"/>
          <wp:docPr id="1" name="Afbeelding 1" descr="\\hvrdog04.rdoghm.local\Users$\bergmanl\FolderRedir\Documents\communicatie\Drukwerk\logo en payoff\• PAY-OFF\JPG\HECHT Pay-off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vrdog04.rdoghm.local\Users$\bergmanl\FolderRedir\Documents\communicatie\Drukwerk\logo en payoff\• PAY-OFF\JPG\HECHT Pay-off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1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BC1C" w14:textId="77777777" w:rsidR="00392782" w:rsidRDefault="003927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5766" w14:textId="77777777" w:rsidR="00FF0942" w:rsidRDefault="00FF0942" w:rsidP="009874F2">
      <w:pPr>
        <w:spacing w:after="0" w:line="240" w:lineRule="auto"/>
      </w:pPr>
      <w:r>
        <w:separator/>
      </w:r>
    </w:p>
  </w:footnote>
  <w:footnote w:type="continuationSeparator" w:id="0">
    <w:p w14:paraId="2E8DBA47" w14:textId="77777777" w:rsidR="00FF0942" w:rsidRDefault="00FF0942" w:rsidP="00987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B9F6" w14:textId="77777777" w:rsidR="00392782" w:rsidRDefault="003927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3" w:type="dxa"/>
      <w:tblInd w:w="-1475" w:type="dxa"/>
      <w:tblLayout w:type="fixed"/>
      <w:tblCellMar>
        <w:left w:w="85" w:type="dxa"/>
        <w:right w:w="113" w:type="dxa"/>
      </w:tblCellMar>
      <w:tblLook w:val="01E0" w:firstRow="1" w:lastRow="1" w:firstColumn="1" w:lastColumn="1" w:noHBand="0" w:noVBand="0"/>
    </w:tblPr>
    <w:tblGrid>
      <w:gridCol w:w="1901"/>
      <w:gridCol w:w="8782"/>
    </w:tblGrid>
    <w:tr w:rsidR="0031673F" w:rsidRPr="003F3C47" w14:paraId="3B7FA8AD" w14:textId="77777777" w:rsidTr="00F250FA">
      <w:trPr>
        <w:trHeight w:val="170"/>
      </w:trPr>
      <w:tc>
        <w:tcPr>
          <w:tcW w:w="1901" w:type="dxa"/>
          <w:shd w:val="clear" w:color="auto" w:fill="auto"/>
          <w:vAlign w:val="center"/>
        </w:tcPr>
        <w:p w14:paraId="31582DC8" w14:textId="5F520012" w:rsidR="0031673F" w:rsidRPr="003F3C47" w:rsidRDefault="00392782" w:rsidP="0031673F">
          <w:pPr>
            <w:pStyle w:val="Koptekst"/>
            <w:tabs>
              <w:tab w:val="clear" w:pos="4536"/>
              <w:tab w:val="clear" w:pos="9072"/>
            </w:tabs>
            <w:ind w:left="317" w:right="-34"/>
            <w:jc w:val="right"/>
            <w:rPr>
              <w:b/>
              <w:sz w:val="17"/>
              <w:szCs w:val="17"/>
            </w:rPr>
          </w:pPr>
          <w:r>
            <w:rPr>
              <w:b/>
              <w:sz w:val="17"/>
              <w:szCs w:val="17"/>
            </w:rPr>
            <w:t>Phone</w:t>
          </w:r>
        </w:p>
      </w:tc>
      <w:tc>
        <w:tcPr>
          <w:tcW w:w="8782" w:type="dxa"/>
          <w:shd w:val="clear" w:color="auto" w:fill="auto"/>
          <w:vAlign w:val="center"/>
        </w:tcPr>
        <w:p w14:paraId="1EE11216" w14:textId="78EE0ACB" w:rsidR="0031673F" w:rsidRPr="003F3C47" w:rsidRDefault="00F250FA" w:rsidP="0031673F">
          <w:pPr>
            <w:pStyle w:val="Koptekst"/>
            <w:tabs>
              <w:tab w:val="clear" w:pos="4536"/>
              <w:tab w:val="clear" w:pos="9072"/>
            </w:tabs>
            <w:ind w:left="227"/>
          </w:pPr>
          <w:r w:rsidRPr="00F250FA">
            <w:rPr>
              <w:sz w:val="17"/>
              <w:szCs w:val="17"/>
            </w:rPr>
            <w:t xml:space="preserve">088 - </w:t>
          </w:r>
          <w:bookmarkStart w:id="5" w:name="telefoon"/>
          <w:bookmarkEnd w:id="5"/>
          <w:r w:rsidRPr="00F250FA">
            <w:rPr>
              <w:sz w:val="17"/>
              <w:szCs w:val="17"/>
            </w:rPr>
            <w:t>308 34 00</w:t>
          </w:r>
        </w:p>
      </w:tc>
    </w:tr>
    <w:tr w:rsidR="0031673F" w:rsidRPr="003F3C47" w14:paraId="68E400FA" w14:textId="77777777" w:rsidTr="00F250FA">
      <w:trPr>
        <w:trHeight w:val="170"/>
      </w:trPr>
      <w:tc>
        <w:tcPr>
          <w:tcW w:w="1901" w:type="dxa"/>
          <w:shd w:val="clear" w:color="auto" w:fill="auto"/>
          <w:vAlign w:val="center"/>
        </w:tcPr>
        <w:p w14:paraId="2E946BCD" w14:textId="35E2A290" w:rsidR="0031673F" w:rsidRPr="003F3C47" w:rsidRDefault="00392782" w:rsidP="0031673F">
          <w:pPr>
            <w:pStyle w:val="Koptekst"/>
            <w:tabs>
              <w:tab w:val="clear" w:pos="4536"/>
              <w:tab w:val="clear" w:pos="9072"/>
            </w:tabs>
            <w:ind w:right="-34"/>
            <w:jc w:val="right"/>
            <w:rPr>
              <w:b/>
              <w:sz w:val="17"/>
              <w:szCs w:val="17"/>
            </w:rPr>
          </w:pPr>
          <w:r>
            <w:rPr>
              <w:b/>
              <w:sz w:val="17"/>
              <w:szCs w:val="17"/>
            </w:rPr>
            <w:t>Date</w:t>
          </w:r>
        </w:p>
      </w:tc>
      <w:tc>
        <w:tcPr>
          <w:tcW w:w="8782" w:type="dxa"/>
          <w:shd w:val="clear" w:color="auto" w:fill="auto"/>
          <w:vAlign w:val="center"/>
        </w:tcPr>
        <w:p w14:paraId="0EF85BBC" w14:textId="5ABFC648" w:rsidR="0031673F" w:rsidRPr="003F3C47" w:rsidRDefault="00F250FA" w:rsidP="0031673F">
          <w:pPr>
            <w:pStyle w:val="Koptekst"/>
            <w:tabs>
              <w:tab w:val="clear" w:pos="4536"/>
              <w:tab w:val="clear" w:pos="9072"/>
            </w:tabs>
            <w:ind w:left="227"/>
            <w:rPr>
              <w:sz w:val="17"/>
              <w:szCs w:val="17"/>
            </w:rPr>
          </w:pPr>
          <w:r w:rsidRPr="00F250FA">
            <w:rPr>
              <w:sz w:val="17"/>
              <w:szCs w:val="17"/>
            </w:rPr>
            <w:t>19 April 2024</w:t>
          </w:r>
        </w:p>
      </w:tc>
    </w:tr>
    <w:tr w:rsidR="0031673F" w:rsidRPr="003F3C47" w14:paraId="45A69F1D" w14:textId="77777777" w:rsidTr="00F250FA">
      <w:trPr>
        <w:trHeight w:val="170"/>
      </w:trPr>
      <w:tc>
        <w:tcPr>
          <w:tcW w:w="1901" w:type="dxa"/>
          <w:shd w:val="clear" w:color="auto" w:fill="auto"/>
          <w:vAlign w:val="center"/>
        </w:tcPr>
        <w:p w14:paraId="0DE85704" w14:textId="215972CA" w:rsidR="0031673F" w:rsidRPr="003F3C47" w:rsidRDefault="00392782" w:rsidP="0031673F">
          <w:pPr>
            <w:pStyle w:val="Koptekst"/>
            <w:tabs>
              <w:tab w:val="clear" w:pos="4536"/>
              <w:tab w:val="clear" w:pos="9072"/>
            </w:tabs>
            <w:ind w:right="-34"/>
            <w:jc w:val="right"/>
            <w:rPr>
              <w:b/>
              <w:sz w:val="17"/>
              <w:szCs w:val="17"/>
            </w:rPr>
          </w:pPr>
          <w:proofErr w:type="spellStart"/>
          <w:r>
            <w:rPr>
              <w:b/>
              <w:sz w:val="17"/>
              <w:szCs w:val="17"/>
            </w:rPr>
            <w:t>Concerning</w:t>
          </w:r>
          <w:proofErr w:type="spellEnd"/>
        </w:p>
      </w:tc>
      <w:tc>
        <w:tcPr>
          <w:tcW w:w="8782" w:type="dxa"/>
          <w:shd w:val="clear" w:color="auto" w:fill="auto"/>
          <w:vAlign w:val="center"/>
        </w:tcPr>
        <w:p w14:paraId="255EEC94" w14:textId="57E596A7" w:rsidR="0031673F" w:rsidRPr="003F3C47" w:rsidRDefault="0036310B" w:rsidP="0031673F">
          <w:pPr>
            <w:pStyle w:val="Koptekst"/>
            <w:tabs>
              <w:tab w:val="clear" w:pos="4536"/>
              <w:tab w:val="clear" w:pos="9072"/>
            </w:tabs>
            <w:ind w:left="227"/>
            <w:rPr>
              <w:sz w:val="17"/>
              <w:szCs w:val="17"/>
            </w:rPr>
          </w:pPr>
          <w:bookmarkStart w:id="6" w:name="betreft"/>
          <w:bookmarkEnd w:id="6"/>
          <w:proofErr w:type="spellStart"/>
          <w:r>
            <w:rPr>
              <w:sz w:val="17"/>
              <w:szCs w:val="17"/>
            </w:rPr>
            <w:t>PrEP</w:t>
          </w:r>
          <w:proofErr w:type="spellEnd"/>
          <w:r>
            <w:rPr>
              <w:sz w:val="17"/>
              <w:szCs w:val="17"/>
            </w:rPr>
            <w:t>-</w:t>
          </w:r>
          <w:r w:rsidR="00392782">
            <w:rPr>
              <w:sz w:val="17"/>
              <w:szCs w:val="17"/>
            </w:rPr>
            <w:t>care A</w:t>
          </w:r>
          <w:r>
            <w:rPr>
              <w:sz w:val="17"/>
              <w:szCs w:val="17"/>
            </w:rPr>
            <w:t>ugust 2024</w:t>
          </w:r>
        </w:p>
      </w:tc>
    </w:tr>
    <w:tr w:rsidR="0031673F" w:rsidRPr="003F3C47" w14:paraId="77178729" w14:textId="77777777" w:rsidTr="00F250FA">
      <w:trPr>
        <w:trHeight w:val="170"/>
      </w:trPr>
      <w:tc>
        <w:tcPr>
          <w:tcW w:w="1901" w:type="dxa"/>
          <w:shd w:val="clear" w:color="auto" w:fill="auto"/>
          <w:vAlign w:val="center"/>
        </w:tcPr>
        <w:p w14:paraId="4313A88A" w14:textId="2194A3C6" w:rsidR="0031673F" w:rsidRPr="003F3C47" w:rsidRDefault="00392782" w:rsidP="0031673F">
          <w:pPr>
            <w:pStyle w:val="Koptekst"/>
            <w:tabs>
              <w:tab w:val="clear" w:pos="4536"/>
              <w:tab w:val="clear" w:pos="9072"/>
            </w:tabs>
            <w:ind w:right="-34"/>
            <w:jc w:val="right"/>
            <w:rPr>
              <w:b/>
              <w:sz w:val="17"/>
              <w:szCs w:val="17"/>
            </w:rPr>
          </w:pPr>
          <w:r>
            <w:rPr>
              <w:b/>
              <w:sz w:val="17"/>
              <w:szCs w:val="17"/>
            </w:rPr>
            <w:t>E</w:t>
          </w:r>
          <w:r w:rsidR="0031673F" w:rsidRPr="003F3C47">
            <w:rPr>
              <w:b/>
              <w:sz w:val="17"/>
              <w:szCs w:val="17"/>
            </w:rPr>
            <w:t>-mail</w:t>
          </w:r>
        </w:p>
      </w:tc>
      <w:tc>
        <w:tcPr>
          <w:tcW w:w="8782" w:type="dxa"/>
          <w:shd w:val="clear" w:color="auto" w:fill="auto"/>
          <w:vAlign w:val="center"/>
        </w:tcPr>
        <w:p w14:paraId="64359810" w14:textId="1404B2C0" w:rsidR="0031673F" w:rsidRPr="003F3C47" w:rsidRDefault="00F250FA" w:rsidP="0031673F">
          <w:pPr>
            <w:pStyle w:val="Koptekst"/>
            <w:tabs>
              <w:tab w:val="clear" w:pos="4536"/>
              <w:tab w:val="clear" w:pos="9072"/>
            </w:tabs>
            <w:ind w:left="227"/>
          </w:pPr>
          <w:bookmarkStart w:id="7" w:name="email"/>
          <w:bookmarkEnd w:id="7"/>
          <w:r w:rsidRPr="00F250FA">
            <w:rPr>
              <w:sz w:val="17"/>
              <w:szCs w:val="17"/>
            </w:rPr>
            <w:t>seksuelegezondheid@ggdhm.nl</w:t>
          </w:r>
        </w:p>
      </w:tc>
    </w:tr>
    <w:tr w:rsidR="0031673F" w:rsidRPr="003F3C47" w14:paraId="1C79C3B5" w14:textId="77777777" w:rsidTr="00F250FA">
      <w:trPr>
        <w:trHeight w:val="170"/>
      </w:trPr>
      <w:tc>
        <w:tcPr>
          <w:tcW w:w="1901" w:type="dxa"/>
          <w:shd w:val="clear" w:color="auto" w:fill="auto"/>
          <w:vAlign w:val="center"/>
        </w:tcPr>
        <w:p w14:paraId="5CA91891" w14:textId="07B43370" w:rsidR="0031673F" w:rsidRPr="003F3C47" w:rsidRDefault="0031673F" w:rsidP="0031673F">
          <w:pPr>
            <w:pStyle w:val="Koptekst"/>
            <w:tabs>
              <w:tab w:val="clear" w:pos="4536"/>
              <w:tab w:val="clear" w:pos="9072"/>
            </w:tabs>
            <w:ind w:right="-34"/>
            <w:jc w:val="right"/>
            <w:rPr>
              <w:b/>
              <w:sz w:val="17"/>
              <w:szCs w:val="17"/>
            </w:rPr>
          </w:pPr>
        </w:p>
      </w:tc>
      <w:tc>
        <w:tcPr>
          <w:tcW w:w="8782" w:type="dxa"/>
          <w:shd w:val="clear" w:color="auto" w:fill="auto"/>
          <w:vAlign w:val="center"/>
        </w:tcPr>
        <w:p w14:paraId="5E206970" w14:textId="759467F3" w:rsidR="0031673F" w:rsidRPr="003F3C47" w:rsidRDefault="0031673F" w:rsidP="0031673F">
          <w:pPr>
            <w:pStyle w:val="Koptekst"/>
            <w:tabs>
              <w:tab w:val="clear" w:pos="4536"/>
              <w:tab w:val="clear" w:pos="9072"/>
            </w:tabs>
            <w:ind w:left="227"/>
          </w:pPr>
        </w:p>
      </w:tc>
    </w:tr>
  </w:tbl>
  <w:p w14:paraId="0655BE50" w14:textId="5F20FE96" w:rsidR="0031673F" w:rsidRDefault="0039278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CF6EB9" wp14:editId="5B848D50">
          <wp:simplePos x="0" y="0"/>
          <wp:positionH relativeFrom="column">
            <wp:posOffset>3222625</wp:posOffset>
          </wp:positionH>
          <wp:positionV relativeFrom="paragraph">
            <wp:posOffset>-870585</wp:posOffset>
          </wp:positionV>
          <wp:extent cx="2988945" cy="867410"/>
          <wp:effectExtent l="0" t="0" r="1905" b="8890"/>
          <wp:wrapNone/>
          <wp:docPr id="325900650" name="Afbeelding 325900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945" cy="867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673F">
      <w:ptab w:relativeTo="margin" w:alignment="center" w:leader="none"/>
    </w:r>
    <w:r w:rsidR="0031673F">
      <w:ptab w:relativeTo="margin" w:alignment="right" w:leader="none"/>
    </w:r>
  </w:p>
  <w:p w14:paraId="33681941" w14:textId="2DAC8E89" w:rsidR="00F250FA" w:rsidRDefault="00F250FA" w:rsidP="00F250F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6792" w14:textId="77777777" w:rsidR="00392782" w:rsidRDefault="003927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BEB2"/>
    <w:multiLevelType w:val="hybridMultilevel"/>
    <w:tmpl w:val="EB52711E"/>
    <w:lvl w:ilvl="0" w:tplc="EB04A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62A6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0B8A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61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AE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6A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A2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A5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AE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C43A1"/>
    <w:multiLevelType w:val="hybridMultilevel"/>
    <w:tmpl w:val="711258FC"/>
    <w:lvl w:ilvl="0" w:tplc="231C45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D6A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8E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60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C5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04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EA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8A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A9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B7F01"/>
    <w:multiLevelType w:val="hybridMultilevel"/>
    <w:tmpl w:val="3A0C4CA2"/>
    <w:lvl w:ilvl="0" w:tplc="7EA4CF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61A4D"/>
    <w:multiLevelType w:val="hybridMultilevel"/>
    <w:tmpl w:val="09B010C0"/>
    <w:lvl w:ilvl="0" w:tplc="E49E1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0027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8D25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A2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2E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4C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2C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6E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CD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B513B"/>
    <w:multiLevelType w:val="hybridMultilevel"/>
    <w:tmpl w:val="7610CF44"/>
    <w:lvl w:ilvl="0" w:tplc="F4C494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CC9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A3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2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0D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EA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A1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EA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A4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A59E8"/>
    <w:multiLevelType w:val="hybridMultilevel"/>
    <w:tmpl w:val="9E688AE0"/>
    <w:lvl w:ilvl="0" w:tplc="388CA7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4E7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07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46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3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A0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6C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82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68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5EC17"/>
    <w:multiLevelType w:val="hybridMultilevel"/>
    <w:tmpl w:val="CB52C3A0"/>
    <w:lvl w:ilvl="0" w:tplc="739218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80E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25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4A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02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A5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A2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A3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E6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B1D01"/>
    <w:multiLevelType w:val="hybridMultilevel"/>
    <w:tmpl w:val="8DDCD394"/>
    <w:lvl w:ilvl="0" w:tplc="4E965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A89D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C96B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AE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EF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8E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4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0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AA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FC543"/>
    <w:multiLevelType w:val="hybridMultilevel"/>
    <w:tmpl w:val="B2AA9DDA"/>
    <w:lvl w:ilvl="0" w:tplc="203AD8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766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AA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05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C0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0D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2C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AC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530A5"/>
    <w:multiLevelType w:val="hybridMultilevel"/>
    <w:tmpl w:val="E11A563E"/>
    <w:lvl w:ilvl="0" w:tplc="22929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C98B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BE24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2E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6F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E1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C7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AC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AD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2B1A7"/>
    <w:multiLevelType w:val="hybridMultilevel"/>
    <w:tmpl w:val="29725434"/>
    <w:lvl w:ilvl="0" w:tplc="BBF09B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660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22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02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CA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AC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C1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C8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F4C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94BD7"/>
    <w:multiLevelType w:val="hybridMultilevel"/>
    <w:tmpl w:val="0F605C44"/>
    <w:lvl w:ilvl="0" w:tplc="1312F5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66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8B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EB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CE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E9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03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2E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E4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A1BB1"/>
    <w:multiLevelType w:val="hybridMultilevel"/>
    <w:tmpl w:val="9A565FD6"/>
    <w:lvl w:ilvl="0" w:tplc="F18649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706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20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89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81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4B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A6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E7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CF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802012">
    <w:abstractNumId w:val="5"/>
  </w:num>
  <w:num w:numId="2" w16cid:durableId="1381174640">
    <w:abstractNumId w:val="10"/>
  </w:num>
  <w:num w:numId="3" w16cid:durableId="515728589">
    <w:abstractNumId w:val="4"/>
  </w:num>
  <w:num w:numId="4" w16cid:durableId="401217285">
    <w:abstractNumId w:val="12"/>
  </w:num>
  <w:num w:numId="5" w16cid:durableId="793476821">
    <w:abstractNumId w:val="0"/>
  </w:num>
  <w:num w:numId="6" w16cid:durableId="1749036469">
    <w:abstractNumId w:val="9"/>
  </w:num>
  <w:num w:numId="7" w16cid:durableId="1899827781">
    <w:abstractNumId w:val="7"/>
  </w:num>
  <w:num w:numId="8" w16cid:durableId="1915310629">
    <w:abstractNumId w:val="3"/>
  </w:num>
  <w:num w:numId="9" w16cid:durableId="370305879">
    <w:abstractNumId w:val="1"/>
  </w:num>
  <w:num w:numId="10" w16cid:durableId="603727047">
    <w:abstractNumId w:val="11"/>
  </w:num>
  <w:num w:numId="11" w16cid:durableId="350107879">
    <w:abstractNumId w:val="6"/>
  </w:num>
  <w:num w:numId="12" w16cid:durableId="478963138">
    <w:abstractNumId w:val="8"/>
  </w:num>
  <w:num w:numId="13" w16cid:durableId="136606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B"/>
    <w:rsid w:val="000611E8"/>
    <w:rsid w:val="00151987"/>
    <w:rsid w:val="0031673F"/>
    <w:rsid w:val="00327F31"/>
    <w:rsid w:val="0036310B"/>
    <w:rsid w:val="00392782"/>
    <w:rsid w:val="003F5099"/>
    <w:rsid w:val="004A204C"/>
    <w:rsid w:val="004A6221"/>
    <w:rsid w:val="0069596E"/>
    <w:rsid w:val="0074722D"/>
    <w:rsid w:val="009874F2"/>
    <w:rsid w:val="00AD5BD5"/>
    <w:rsid w:val="00AE2083"/>
    <w:rsid w:val="00AE22C3"/>
    <w:rsid w:val="00B2691E"/>
    <w:rsid w:val="00B47B7C"/>
    <w:rsid w:val="00BE3013"/>
    <w:rsid w:val="00CD7F46"/>
    <w:rsid w:val="00CF1F42"/>
    <w:rsid w:val="00DF630C"/>
    <w:rsid w:val="00E24239"/>
    <w:rsid w:val="00F250FA"/>
    <w:rsid w:val="00FF0942"/>
    <w:rsid w:val="01708FE7"/>
    <w:rsid w:val="02433AF4"/>
    <w:rsid w:val="034D7CF8"/>
    <w:rsid w:val="04BCE8AD"/>
    <w:rsid w:val="04D3FD38"/>
    <w:rsid w:val="0C352F41"/>
    <w:rsid w:val="0C982B00"/>
    <w:rsid w:val="0F43D71F"/>
    <w:rsid w:val="0FAAD426"/>
    <w:rsid w:val="1238DC79"/>
    <w:rsid w:val="131E13B9"/>
    <w:rsid w:val="13D4ACDA"/>
    <w:rsid w:val="184549A1"/>
    <w:rsid w:val="1983EC15"/>
    <w:rsid w:val="1A9DA5DB"/>
    <w:rsid w:val="1B32A6BB"/>
    <w:rsid w:val="1E18BE43"/>
    <w:rsid w:val="2222DDFD"/>
    <w:rsid w:val="2256EDC9"/>
    <w:rsid w:val="231023A6"/>
    <w:rsid w:val="236B3301"/>
    <w:rsid w:val="247FE38B"/>
    <w:rsid w:val="26A1FA5A"/>
    <w:rsid w:val="29608503"/>
    <w:rsid w:val="2A61FFAE"/>
    <w:rsid w:val="2BFDD00F"/>
    <w:rsid w:val="2CFB9EE7"/>
    <w:rsid w:val="2D8E7672"/>
    <w:rsid w:val="33350DF9"/>
    <w:rsid w:val="3DA7C44C"/>
    <w:rsid w:val="3EC64BAA"/>
    <w:rsid w:val="3F6F9610"/>
    <w:rsid w:val="429BFB7F"/>
    <w:rsid w:val="45E2D321"/>
    <w:rsid w:val="493A7C19"/>
    <w:rsid w:val="4B1931CD"/>
    <w:rsid w:val="4B6243AB"/>
    <w:rsid w:val="4D0D4944"/>
    <w:rsid w:val="53105386"/>
    <w:rsid w:val="532ADE6B"/>
    <w:rsid w:val="53A5E23C"/>
    <w:rsid w:val="55A861F2"/>
    <w:rsid w:val="5A4765E2"/>
    <w:rsid w:val="5BA30717"/>
    <w:rsid w:val="5FE3ACE9"/>
    <w:rsid w:val="61400443"/>
    <w:rsid w:val="655116E2"/>
    <w:rsid w:val="68332576"/>
    <w:rsid w:val="6B2ACC06"/>
    <w:rsid w:val="6B81D487"/>
    <w:rsid w:val="77A13BD2"/>
    <w:rsid w:val="7BA266F8"/>
    <w:rsid w:val="7D4EA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BA9CB"/>
  <w15:chartTrackingRefBased/>
  <w15:docId w15:val="{18D26DEC-588A-4316-ACE4-CFA4BEA5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310B"/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87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74F2"/>
  </w:style>
  <w:style w:type="paragraph" w:styleId="Voettekst">
    <w:name w:val="footer"/>
    <w:basedOn w:val="Standaard"/>
    <w:link w:val="VoettekstChar"/>
    <w:uiPriority w:val="99"/>
    <w:unhideWhenUsed/>
    <w:rsid w:val="00987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74F2"/>
  </w:style>
  <w:style w:type="character" w:styleId="Hyperlink">
    <w:name w:val="Hyperlink"/>
    <w:basedOn w:val="Standaardalinea-lettertype"/>
    <w:uiPriority w:val="99"/>
    <w:semiHidden/>
    <w:unhideWhenUsed/>
    <w:rsid w:val="0036310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63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Brief%20GGD-Hecht%20digitaal%20NIEUW.dotm" TargetMode="External"/></Relationships>
</file>

<file path=word/theme/theme1.xml><?xml version="1.0" encoding="utf-8"?>
<a:theme xmlns:a="http://schemas.openxmlformats.org/drawingml/2006/main" name="Kantoorthema">
  <a:themeElements>
    <a:clrScheme name="Aangepas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B7312C"/>
      </a:hlink>
      <a:folHlink>
        <a:srgbClr val="954F72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5f5cc-4636-4f6d-a61e-089d7ac36046">
      <Terms xmlns="http://schemas.microsoft.com/office/infopath/2007/PartnerControls"/>
    </lcf76f155ced4ddcb4097134ff3c332f>
    <TaxCatchAll xmlns="406c03ee-2146-45a7-b16c-e88aae28779a" xsi:nil="true"/>
    <SharedWithUsers xmlns="406c03ee-2146-45a7-b16c-e88aae28779a">
      <UserInfo>
        <DisplayName>Nikki Bruin</DisplayName>
        <AccountId>37</AccountId>
        <AccountType/>
      </UserInfo>
      <UserInfo>
        <DisplayName>Chantal Ostermann</DisplayName>
        <AccountId>18</AccountId>
        <AccountType/>
      </UserInfo>
      <UserInfo>
        <DisplayName>Justin Luidens</DisplayName>
        <AccountId>28</AccountId>
        <AccountType/>
      </UserInfo>
      <UserInfo>
        <DisplayName>Joke Berghuis - Brokaar</DisplayName>
        <AccountId>13</AccountId>
        <AccountType/>
      </UserInfo>
      <UserInfo>
        <DisplayName>Mariette Haak</DisplayName>
        <AccountId>827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BF56DD20ECC43937B4B333F7F0C14" ma:contentTypeVersion="14" ma:contentTypeDescription="Een nieuw document maken." ma:contentTypeScope="" ma:versionID="dc49e1f3372afd0e26253e627bb28121">
  <xsd:schema xmlns:xsd="http://www.w3.org/2001/XMLSchema" xmlns:xs="http://www.w3.org/2001/XMLSchema" xmlns:p="http://schemas.microsoft.com/office/2006/metadata/properties" xmlns:ns2="4775f5cc-4636-4f6d-a61e-089d7ac36046" xmlns:ns3="406c03ee-2146-45a7-b16c-e88aae28779a" targetNamespace="http://schemas.microsoft.com/office/2006/metadata/properties" ma:root="true" ma:fieldsID="3b140a0152697e09565665a29ebffe59" ns2:_="" ns3:_="">
    <xsd:import namespace="4775f5cc-4636-4f6d-a61e-089d7ac36046"/>
    <xsd:import namespace="406c03ee-2146-45a7-b16c-e88aae287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5f5cc-4636-4f6d-a61e-089d7ac36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c03ee-2146-45a7-b16c-e88aae2877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be16233-4d0a-40d9-989a-ff01e6b93263}" ma:internalName="TaxCatchAll" ma:showField="CatchAllData" ma:web="406c03ee-2146-45a7-b16c-e88aae287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D0D41-559B-48B1-9962-D4103FD8BBCB}">
  <ds:schemaRefs>
    <ds:schemaRef ds:uri="http://schemas.microsoft.com/office/2006/metadata/properties"/>
    <ds:schemaRef ds:uri="http://schemas.microsoft.com/office/infopath/2007/PartnerControls"/>
    <ds:schemaRef ds:uri="4775f5cc-4636-4f6d-a61e-089d7ac36046"/>
    <ds:schemaRef ds:uri="406c03ee-2146-45a7-b16c-e88aae28779a"/>
  </ds:schemaRefs>
</ds:datastoreItem>
</file>

<file path=customXml/itemProps2.xml><?xml version="1.0" encoding="utf-8"?>
<ds:datastoreItem xmlns:ds="http://schemas.openxmlformats.org/officeDocument/2006/customXml" ds:itemID="{D920C619-B8BA-4A23-BEF1-F5B410AC9D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2A9392-460A-4E63-ACD4-79F5715EA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5f5cc-4636-4f6d-a61e-089d7ac36046"/>
    <ds:schemaRef ds:uri="406c03ee-2146-45a7-b16c-e88aae287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7B1DC-FC9B-4A74-B984-8DDF873BC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GGD-Hecht digitaal NIEUW</Template>
  <TotalTime>0</TotalTime>
  <Pages>2</Pages>
  <Words>286</Words>
  <Characters>1577</Characters>
  <Application>Microsoft Office Word</Application>
  <DocSecurity>0</DocSecurity>
  <Lines>13</Lines>
  <Paragraphs>3</Paragraphs>
  <ScaleCrop>false</ScaleCrop>
  <Company>RDOG Hollands Midden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Breman</dc:creator>
  <cp:keywords/>
  <dc:description/>
  <cp:lastModifiedBy>Candace Breman</cp:lastModifiedBy>
  <cp:revision>3</cp:revision>
  <dcterms:created xsi:type="dcterms:W3CDTF">2024-04-19T12:45:00Z</dcterms:created>
  <dcterms:modified xsi:type="dcterms:W3CDTF">2024-04-19T12:49:00Z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0x010100792BF56DD20ECC43937B4B333F7F0C14</vt:lpwstr>
  </property>
  <property fmtid="{D5CDD505-2E9C-101B-9397-08002B2CF9AE}" pid="3" name="MediaServiceImageTags">
    <vt:lpwstr/>
  </property>
</Properties>
</file>